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AA74794" w:rsidR="00D670C1" w:rsidRDefault="00702973" w:rsidP="00540F25">
      <w:r w:rsidRPr="00B73AE6">
        <w:t xml:space="preserve">Nazwa: </w:t>
      </w:r>
      <w:r w:rsidR="00D07B78" w:rsidRPr="00D07B78">
        <w:rPr>
          <w:b/>
          <w:bCs/>
          <w:szCs w:val="20"/>
        </w:rPr>
        <w:t>Wójt Gminy Chełm Śląski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89816" w14:textId="77777777" w:rsidR="00975A2C" w:rsidRDefault="00975A2C" w:rsidP="005F02B9">
      <w:r>
        <w:separator/>
      </w:r>
    </w:p>
    <w:p w14:paraId="262F6793" w14:textId="77777777" w:rsidR="00975A2C" w:rsidRDefault="00975A2C" w:rsidP="005F02B9"/>
    <w:p w14:paraId="03A5353E" w14:textId="77777777" w:rsidR="00975A2C" w:rsidRDefault="00975A2C" w:rsidP="005F02B9"/>
    <w:p w14:paraId="73F83FE5" w14:textId="77777777" w:rsidR="00975A2C" w:rsidRDefault="00975A2C"/>
  </w:endnote>
  <w:endnote w:type="continuationSeparator" w:id="0">
    <w:p w14:paraId="568DFAB6" w14:textId="77777777" w:rsidR="00975A2C" w:rsidRDefault="00975A2C" w:rsidP="005F02B9">
      <w:r>
        <w:continuationSeparator/>
      </w:r>
    </w:p>
    <w:p w14:paraId="1FD7F8C7" w14:textId="77777777" w:rsidR="00975A2C" w:rsidRDefault="00975A2C" w:rsidP="005F02B9"/>
    <w:p w14:paraId="3B6FA9E8" w14:textId="77777777" w:rsidR="00975A2C" w:rsidRDefault="00975A2C" w:rsidP="005F02B9"/>
    <w:p w14:paraId="45D60B4A" w14:textId="77777777" w:rsidR="00975A2C" w:rsidRDefault="00975A2C"/>
  </w:endnote>
  <w:endnote w:type="continuationNotice" w:id="1">
    <w:p w14:paraId="0E46F94D" w14:textId="77777777" w:rsidR="00975A2C" w:rsidRDefault="00975A2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7458" w14:textId="77777777" w:rsidR="00975A2C" w:rsidRDefault="00975A2C" w:rsidP="005F02B9">
      <w:r>
        <w:separator/>
      </w:r>
    </w:p>
    <w:p w14:paraId="448A06D8" w14:textId="77777777" w:rsidR="00975A2C" w:rsidRDefault="00975A2C" w:rsidP="005F02B9"/>
    <w:p w14:paraId="7E35731E" w14:textId="77777777" w:rsidR="00975A2C" w:rsidRDefault="00975A2C" w:rsidP="005F02B9"/>
    <w:p w14:paraId="638E4041" w14:textId="77777777" w:rsidR="00975A2C" w:rsidRDefault="00975A2C"/>
  </w:footnote>
  <w:footnote w:type="continuationSeparator" w:id="0">
    <w:p w14:paraId="403F65B0" w14:textId="77777777" w:rsidR="00975A2C" w:rsidRDefault="00975A2C" w:rsidP="005F02B9">
      <w:r>
        <w:continuationSeparator/>
      </w:r>
    </w:p>
    <w:p w14:paraId="5B2CE42E" w14:textId="77777777" w:rsidR="00975A2C" w:rsidRDefault="00975A2C" w:rsidP="005F02B9"/>
    <w:p w14:paraId="643AB158" w14:textId="77777777" w:rsidR="00975A2C" w:rsidRDefault="00975A2C" w:rsidP="005F02B9"/>
    <w:p w14:paraId="3AB267BE" w14:textId="77777777" w:rsidR="00975A2C" w:rsidRDefault="00975A2C"/>
  </w:footnote>
  <w:footnote w:type="continuationNotice" w:id="1">
    <w:p w14:paraId="3F8C03B1" w14:textId="77777777" w:rsidR="00975A2C" w:rsidRDefault="00975A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5F72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C48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D13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036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3F6FC3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00F"/>
    <w:rsid w:val="004E362A"/>
    <w:rsid w:val="004E3D7A"/>
    <w:rsid w:val="004E4ED2"/>
    <w:rsid w:val="004F2AE2"/>
    <w:rsid w:val="004F3E0D"/>
    <w:rsid w:val="004F4EAE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2F50"/>
    <w:rsid w:val="006B33F8"/>
    <w:rsid w:val="006B3956"/>
    <w:rsid w:val="006B413B"/>
    <w:rsid w:val="006B56B6"/>
    <w:rsid w:val="006B597D"/>
    <w:rsid w:val="006B6278"/>
    <w:rsid w:val="006B72FA"/>
    <w:rsid w:val="006B7794"/>
    <w:rsid w:val="006C12B9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673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17B53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A2C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D78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1E2A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07B78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3D36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0BB8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6A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6D51C020-7D22-4921-A1CE-C563BE57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Beata Grabowska-Bula</cp:lastModifiedBy>
  <cp:revision>3</cp:revision>
  <dcterms:created xsi:type="dcterms:W3CDTF">2024-11-27T13:53:00Z</dcterms:created>
  <dcterms:modified xsi:type="dcterms:W3CDTF">2024-11-28T07:30:00Z</dcterms:modified>
</cp:coreProperties>
</file>