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  <w:t>INFORMACJA</w:t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  <w:t>O WYNIKU NABORU NA WOLNE STANOWISKO URZĘDNICZE</w:t>
      </w:r>
    </w:p>
    <w:p>
      <w:pPr>
        <w:pStyle w:val="Nagwek11"/>
        <w:jc w:val="both"/>
        <w:rPr>
          <w:b w:val="false"/>
          <w:bCs/>
          <w:sz w:val="16"/>
          <w:szCs w:val="16"/>
        </w:rPr>
      </w:pPr>
      <w:r>
        <w:rPr>
          <w:b w:val="false"/>
          <w:sz w:val="16"/>
          <w:szCs w:val="16"/>
        </w:rPr>
        <w:t>1) nazwa i adres jednostki</w:t>
      </w:r>
    </w:p>
    <w:p>
      <w:pPr>
        <w:pStyle w:val="Normal"/>
        <w:spacing w:lineRule="auto" w:line="360"/>
        <w:jc w:val="center"/>
        <w:rPr/>
      </w:pPr>
      <w:r>
        <w:rPr/>
        <w:t>URZĄD GMINY CHEŁM ŚLĄSKI</w:t>
      </w:r>
    </w:p>
    <w:p>
      <w:pPr>
        <w:pStyle w:val="Normal"/>
        <w:spacing w:lineRule="auto" w:line="360"/>
        <w:jc w:val="center"/>
        <w:rPr/>
      </w:pPr>
      <w:r>
        <w:rPr/>
        <w:t>41-403 Chełm Śląski, ul. Konarskiego 2</w:t>
      </w:r>
    </w:p>
    <w:p>
      <w:pPr>
        <w:pStyle w:val="Nagwek11"/>
        <w:jc w:val="both"/>
        <w:rPr>
          <w:rFonts w:ascii="Times New Roman" w:hAnsi="Times New Roman"/>
          <w:b w:val="false"/>
          <w:bCs/>
          <w:sz w:val="16"/>
          <w:szCs w:val="16"/>
        </w:rPr>
      </w:pPr>
      <w:r>
        <w:rPr>
          <w:b w:val="false"/>
          <w:sz w:val="16"/>
          <w:szCs w:val="16"/>
        </w:rPr>
        <w:t>2) określenie stanowiska urzędniczego</w:t>
      </w:r>
    </w:p>
    <w:p>
      <w:pPr>
        <w:pStyle w:val="Normal"/>
        <w:spacing w:lineRule="auto" w:line="360"/>
        <w:jc w:val="center"/>
        <w:rPr>
          <w:bCs/>
          <w:szCs w:val="22"/>
        </w:rPr>
      </w:pPr>
      <w:r>
        <w:rPr>
          <w:bCs/>
          <w:szCs w:val="22"/>
        </w:rPr>
        <w:t xml:space="preserve">PODINSPEKTOR </w:t>
      </w:r>
    </w:p>
    <w:p>
      <w:pPr>
        <w:pStyle w:val="Normal"/>
        <w:spacing w:lineRule="auto" w:line="360"/>
        <w:jc w:val="center"/>
        <w:rPr/>
      </w:pPr>
      <w:r>
        <w:rPr>
          <w:bCs/>
          <w:szCs w:val="22"/>
        </w:rPr>
        <w:t>w Referacie Gospodarki Gminnej</w:t>
      </w:r>
    </w:p>
    <w:p>
      <w:pPr>
        <w:pStyle w:val="Nagwek11"/>
        <w:spacing w:lineRule="auto" w:line="48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  <w:t>3) imię i nazwisko wybranego kandydata, miejsce zamieszkania w rozumieniu przepisów Kodeksu cywilnego</w:t>
      </w:r>
    </w:p>
    <w:p>
      <w:pPr>
        <w:pStyle w:val="Normal"/>
        <w:jc w:val="center"/>
        <w:rPr>
          <w:b/>
        </w:rPr>
      </w:pPr>
      <w:r>
        <w:rPr>
          <w:b/>
        </w:rPr>
        <w:t>Katarzyna  Mazur, zam. Chełmek</w:t>
      </w:r>
    </w:p>
    <w:p>
      <w:pPr>
        <w:pStyle w:val="Normal"/>
        <w:jc w:val="center"/>
        <w:rPr/>
      </w:pPr>
      <w:r>
        <w:rPr/>
      </w:r>
    </w:p>
    <w:p>
      <w:pPr>
        <w:pStyle w:val="Nagwek11"/>
        <w:spacing w:lineRule="auto" w:line="48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  <w:t>4) Uzasadnienie dokonanego wyboru albo uzasadnienie niezatrudnienia żadnego kandydata na stanowisko urzędnicze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Pani </w:t>
      </w:r>
      <w:r>
        <w:rPr>
          <w:rFonts w:cs="Times New Roman" w:ascii="Times New Roman" w:hAnsi="Times New Roman"/>
          <w:b/>
          <w:bCs/>
          <w:sz w:val="24"/>
          <w:szCs w:val="24"/>
        </w:rPr>
        <w:t>Katarzyna Mazur</w:t>
      </w:r>
      <w:r>
        <w:rPr>
          <w:rFonts w:cs="Times New Roman" w:ascii="Times New Roman" w:hAnsi="Times New Roman"/>
          <w:sz w:val="24"/>
          <w:szCs w:val="24"/>
        </w:rPr>
        <w:t xml:space="preserve"> spełnia wszystkie określone w ogłoszeniu wymagania do zatrudnienia na stanowisku podinspektora w Referacie Gospodarki Gminnej Urzędu Gminy w Chełmie Śląskim. W wyniku przeprowadzonej rozmowy kwalifikacyjnej i sprawdzeniu znajomości przepisów z zakresu ustaw wyszczególnionych w ogłoszeniu o naborze uzyskała najwyższą liczbę punktów. Komisja uznała, że kandydatka posiada odpowiednią wiedzę oraz predyspozycje i umiejętności gwarantujące prawidłowe wykonywanie obowiązków na oferowanym stanowisku pracy.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</w:r>
      <w:r>
        <w:rPr>
          <w:sz w:val="22"/>
          <w:szCs w:val="22"/>
        </w:rPr>
        <w:t>Wójt Gmin Chełm Śląski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(-) mgr inż. Andrzej Seweryn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</w:p>
    <w:p>
      <w:pPr>
        <w:pStyle w:val="Normal"/>
        <w:ind w:left="450" w:hanging="45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/>
      </w:pPr>
      <w:r>
        <w:rPr/>
        <w:t>Chełm Śląski, dnia 31.07.2024 r.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f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4f7ff4"/>
    <w:rPr>
      <w:rFonts w:ascii="Arial" w:hAnsi="Arial" w:eastAsia="Times New Roman" w:cs="Times New Roman"/>
      <w:b/>
      <w:szCs w:val="24"/>
      <w:lang w:eastAsia="ar-SA"/>
    </w:rPr>
  </w:style>
  <w:style w:type="character" w:styleId="TytuZnak" w:customStyle="1">
    <w:name w:val="Tytuł Znak"/>
    <w:basedOn w:val="DefaultParagraphFont"/>
    <w:qFormat/>
    <w:rsid w:val="004f7ff4"/>
    <w:rPr>
      <w:rFonts w:ascii="Arial" w:hAnsi="Arial" w:eastAsia="Times New Roman" w:cs="Arial"/>
      <w:b/>
      <w:bCs/>
      <w:sz w:val="28"/>
      <w:szCs w:val="20"/>
      <w:lang w:eastAsia="ar-SA"/>
    </w:rPr>
  </w:style>
  <w:style w:type="character" w:styleId="PodtytuZnak" w:customStyle="1">
    <w:name w:val="Podtytuł Znak"/>
    <w:basedOn w:val="DefaultParagraphFont"/>
    <w:uiPriority w:val="11"/>
    <w:qFormat/>
    <w:rsid w:val="004f7ff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566bb"/>
    <w:rPr>
      <w:rFonts w:ascii="Tahoma" w:hAnsi="Tahoma" w:eastAsia="Times New Roman" w:cs="Tahoma"/>
      <w:sz w:val="16"/>
      <w:szCs w:val="16"/>
      <w:lang w:eastAsia="ar-SA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a264f"/>
    <w:rPr>
      <w:rFonts w:ascii="Times New Roman" w:hAnsi="Times New Roman" w:eastAsia="Times New Roman" w:cs="Times New Roman"/>
      <w:szCs w:val="20"/>
      <w:lang w:eastAsia="ar-SA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3a264f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43314f"/>
    <w:pPr>
      <w:spacing w:lineRule="auto" w:line="276" w:before="0" w:after="140"/>
    </w:pPr>
    <w:rPr/>
  </w:style>
  <w:style w:type="paragraph" w:styleId="Lista">
    <w:name w:val="List"/>
    <w:basedOn w:val="Tretekstu"/>
    <w:rsid w:val="0043314f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43314f"/>
    <w:pPr>
      <w:suppressLineNumbers/>
    </w:pPr>
    <w:rPr>
      <w:rFonts w:cs="Arial"/>
    </w:rPr>
  </w:style>
  <w:style w:type="paragraph" w:styleId="Nagwek11" w:customStyle="1">
    <w:name w:val="Nagłówek 11"/>
    <w:basedOn w:val="Normal"/>
    <w:next w:val="Normal"/>
    <w:link w:val="Nagwek1Znak"/>
    <w:qFormat/>
    <w:rsid w:val="004f7ff4"/>
    <w:pPr>
      <w:keepNext w:val="true"/>
      <w:spacing w:lineRule="auto" w:line="360" w:before="240" w:after="120"/>
      <w:outlineLvl w:val="0"/>
    </w:pPr>
    <w:rPr>
      <w:rFonts w:ascii="Arial" w:hAnsi="Arial"/>
      <w:b/>
      <w:sz w:val="2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43314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43314f"/>
    <w:pPr>
      <w:suppressLineNumbers/>
      <w:spacing w:before="120" w:after="120"/>
    </w:pPr>
    <w:rPr>
      <w:rFonts w:cs="Arial"/>
      <w:i/>
      <w:iCs/>
    </w:rPr>
  </w:style>
  <w:style w:type="paragraph" w:styleId="Tytu">
    <w:name w:val="Title"/>
    <w:basedOn w:val="Normal"/>
    <w:next w:val="Podtytu"/>
    <w:link w:val="TytuZnak"/>
    <w:qFormat/>
    <w:rsid w:val="004f7ff4"/>
    <w:pPr>
      <w:jc w:val="center"/>
    </w:pPr>
    <w:rPr>
      <w:rFonts w:ascii="Arial" w:hAnsi="Arial" w:cs="Arial"/>
      <w:b/>
      <w:bCs/>
      <w:sz w:val="28"/>
      <w:szCs w:val="20"/>
    </w:rPr>
  </w:style>
  <w:style w:type="paragraph" w:styleId="Podtytu">
    <w:name w:val="Subtitle"/>
    <w:basedOn w:val="Normal"/>
    <w:next w:val="Normal"/>
    <w:link w:val="PodtytuZnak"/>
    <w:uiPriority w:val="11"/>
    <w:qFormat/>
    <w:rsid w:val="004f7ff4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566b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66b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a264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6D5A-BA86-4FD9-9E7C-030CC062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LibreOffice/7.5.0.3$Windows_X86_64 LibreOffice_project/c21113d003cd3efa8c53188764377a8272d9d6de</Application>
  <AppVersion>15.0000</AppVersion>
  <DocSecurity>0</DocSecurity>
  <Pages>1</Pages>
  <Words>138</Words>
  <Characters>946</Characters>
  <CharactersWithSpaces>1124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2024-06-07T11:33:00Z</dcterms:created>
  <dc:creator>Katarzyna Słomka</dc:creator>
  <dc:description/>
  <dc:language>pl-PL</dc:language>
  <cp:lastModifiedBy>Barbara Kołodziej</cp:lastModifiedBy>
  <cp:lastPrinted>2024-06-26T11:12:00Z</cp:lastPrinted>
  <dcterms:modified xsi:type="dcterms:W3CDTF">2024-07-31T11:05:00Z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