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5014" w14:textId="77777777" w:rsidR="00A22BBF" w:rsidRPr="00A22BBF" w:rsidRDefault="00A22BBF" w:rsidP="00A22BB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19"/>
        </w:rPr>
      </w:pPr>
      <w:r w:rsidRPr="00A22B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B38553" wp14:editId="240E70A9">
            <wp:extent cx="5429250" cy="771525"/>
            <wp:effectExtent l="0" t="0" r="0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60CB2" w14:textId="77777777" w:rsidR="00A22BBF" w:rsidRPr="00A22BBF" w:rsidRDefault="00A22BBF" w:rsidP="00A22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C51E50D" w14:textId="77777777" w:rsidR="00A22BBF" w:rsidRPr="00A22BBF" w:rsidRDefault="00A22BBF" w:rsidP="00A22BBF">
      <w:pPr>
        <w:widowControl w:val="0"/>
        <w:autoSpaceDE w:val="0"/>
        <w:autoSpaceDN w:val="0"/>
        <w:spacing w:before="149" w:after="0" w:line="240" w:lineRule="auto"/>
        <w:ind w:left="2263" w:right="21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BBF">
        <w:rPr>
          <w:rFonts w:ascii="Times New Roman" w:eastAsia="Times New Roman" w:hAnsi="Times New Roman" w:cs="Times New Roman"/>
          <w:b/>
          <w:bCs/>
          <w:sz w:val="28"/>
          <w:szCs w:val="28"/>
        </w:rPr>
        <w:t>Harmonogram rzeczowo – finansowy (wzór)</w:t>
      </w:r>
    </w:p>
    <w:p w14:paraId="2CCCFC24" w14:textId="77777777" w:rsidR="00A22BBF" w:rsidRPr="00A22BBF" w:rsidRDefault="00A22BBF" w:rsidP="00A22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EF1B171" w14:textId="77777777" w:rsidR="00A22BBF" w:rsidRPr="00A22BBF" w:rsidRDefault="00A22BBF" w:rsidP="00A22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B4CBB8F" w14:textId="7CA8681A" w:rsidR="00A22BBF" w:rsidRPr="00A22BBF" w:rsidRDefault="00A22BBF" w:rsidP="00A22BBF">
      <w:pPr>
        <w:widowControl w:val="0"/>
        <w:autoSpaceDE w:val="0"/>
        <w:autoSpaceDN w:val="0"/>
        <w:spacing w:before="1" w:after="0" w:line="240" w:lineRule="auto"/>
        <w:ind w:left="2242" w:right="392" w:hanging="1986"/>
        <w:outlineLvl w:val="1"/>
        <w:rPr>
          <w:rFonts w:ascii="Times New Roman" w:eastAsia="Times New Roman" w:hAnsi="Times New Roman" w:cs="Times New Roman"/>
          <w:b/>
          <w:sz w:val="20"/>
        </w:rPr>
      </w:pPr>
      <w:r w:rsidRPr="00A22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pn.: </w:t>
      </w:r>
      <w:r w:rsidRPr="00A22BBF">
        <w:rPr>
          <w:rFonts w:ascii="Times New Roman" w:eastAsia="Times New Roman" w:hAnsi="Times New Roman" w:cs="Times New Roman"/>
          <w:b/>
          <w:bCs/>
          <w:sz w:val="26"/>
          <w:szCs w:val="24"/>
        </w:rPr>
        <w:t>„Wymiana źródeł światła z lamp sodowych na oprawy typu LED na terenie Gminy Chełm Śląski ”</w:t>
      </w:r>
    </w:p>
    <w:p w14:paraId="29C44540" w14:textId="77777777" w:rsidR="00A22BBF" w:rsidRPr="00A22BBF" w:rsidRDefault="00A22BBF" w:rsidP="00A22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9A17C18" w14:textId="77777777" w:rsidR="00A22BBF" w:rsidRPr="00A22BBF" w:rsidRDefault="00A22BBF" w:rsidP="00A22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322885F" w14:textId="77777777" w:rsidR="00A22BBF" w:rsidRPr="00A22BBF" w:rsidRDefault="00A22BBF" w:rsidP="00A22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D694AF" w14:textId="77777777" w:rsidR="00A22BBF" w:rsidRPr="00A22BBF" w:rsidRDefault="00A22BBF" w:rsidP="00A22B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305"/>
        <w:gridCol w:w="2551"/>
        <w:gridCol w:w="2329"/>
      </w:tblGrid>
      <w:tr w:rsidR="00A22BBF" w:rsidRPr="00A22BBF" w14:paraId="50BE6FF8" w14:textId="77777777" w:rsidTr="004E2640">
        <w:trPr>
          <w:trHeight w:val="865"/>
        </w:trPr>
        <w:tc>
          <w:tcPr>
            <w:tcW w:w="449" w:type="dxa"/>
          </w:tcPr>
          <w:p w14:paraId="5912ADE7" w14:textId="77777777" w:rsidR="00A22BBF" w:rsidRPr="00A22BBF" w:rsidRDefault="00A22BBF" w:rsidP="00A22BBF">
            <w:pPr>
              <w:spacing w:before="150"/>
              <w:ind w:left="59"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Lp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05" w:type="dxa"/>
          </w:tcPr>
          <w:p w14:paraId="3CA656D4" w14:textId="77777777" w:rsidR="00A22BBF" w:rsidRPr="00A22BBF" w:rsidRDefault="00A22BBF" w:rsidP="00A22BBF">
            <w:pPr>
              <w:spacing w:before="150"/>
              <w:ind w:left="1038" w:right="9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Zakres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45DC9AC" w14:textId="77777777" w:rsidR="00A22BBF" w:rsidRPr="00A22BBF" w:rsidRDefault="00A22BBF" w:rsidP="00A22BBF">
            <w:pPr>
              <w:spacing w:before="98"/>
              <w:ind w:left="1095" w:right="9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w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tym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elementy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prac</w:t>
            </w:r>
            <w:proofErr w:type="spellEnd"/>
          </w:p>
        </w:tc>
        <w:tc>
          <w:tcPr>
            <w:tcW w:w="2551" w:type="dxa"/>
          </w:tcPr>
          <w:p w14:paraId="2D0EB057" w14:textId="77777777" w:rsidR="00A22BBF" w:rsidRPr="00A22BBF" w:rsidRDefault="00A22BBF" w:rsidP="00A22BBF">
            <w:pPr>
              <w:spacing w:before="150"/>
              <w:ind w:lef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Termin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realizacji</w:t>
            </w:r>
            <w:proofErr w:type="spellEnd"/>
          </w:p>
        </w:tc>
        <w:tc>
          <w:tcPr>
            <w:tcW w:w="2329" w:type="dxa"/>
          </w:tcPr>
          <w:p w14:paraId="278FBFD1" w14:textId="77777777" w:rsidR="00A22BBF" w:rsidRPr="00A22BBF" w:rsidRDefault="00A22BBF" w:rsidP="00A22BBF">
            <w:pPr>
              <w:spacing w:before="56" w:line="370" w:lineRule="atLeast"/>
              <w:ind w:left="846" w:right="426" w:hanging="4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Wartość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brutto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 [PLN]</w:t>
            </w:r>
          </w:p>
        </w:tc>
      </w:tr>
      <w:tr w:rsidR="00A22BBF" w:rsidRPr="00A22BBF" w14:paraId="1FA8A5EA" w14:textId="77777777" w:rsidTr="004E2640">
        <w:trPr>
          <w:trHeight w:val="916"/>
        </w:trPr>
        <w:tc>
          <w:tcPr>
            <w:tcW w:w="449" w:type="dxa"/>
          </w:tcPr>
          <w:p w14:paraId="34DA5C07" w14:textId="77777777" w:rsidR="00A22BBF" w:rsidRPr="00A22BBF" w:rsidRDefault="00A22BBF" w:rsidP="00A22BBF">
            <w:pPr>
              <w:spacing w:before="94"/>
              <w:ind w:left="59" w:right="2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59104617"/>
            <w:r w:rsidRPr="00A22BB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05" w:type="dxa"/>
          </w:tcPr>
          <w:p w14:paraId="380957B4" w14:textId="77777777" w:rsidR="00A22BBF" w:rsidRPr="00A22BBF" w:rsidRDefault="00A22BBF" w:rsidP="00A22BBF">
            <w:pPr>
              <w:spacing w:before="94"/>
              <w:ind w:left="54" w:righ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Demontaż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montaż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opraw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oświetlenia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ulicznego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wraz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zabezpieczeniami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kablami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pomiarami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ilości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776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</w:tcPr>
          <w:p w14:paraId="59766217" w14:textId="77777777" w:rsidR="00A22BBF" w:rsidRPr="00A22BBF" w:rsidRDefault="00A22BBF" w:rsidP="00A22B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</w:tcPr>
          <w:p w14:paraId="2D9DF40F" w14:textId="77777777" w:rsidR="00A22BBF" w:rsidRPr="00A22BBF" w:rsidRDefault="00A22BBF" w:rsidP="00A22B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2BBF" w:rsidRPr="00A22BBF" w14:paraId="4D3FFFB4" w14:textId="77777777" w:rsidTr="004E2640">
        <w:trPr>
          <w:trHeight w:val="661"/>
        </w:trPr>
        <w:tc>
          <w:tcPr>
            <w:tcW w:w="449" w:type="dxa"/>
          </w:tcPr>
          <w:p w14:paraId="23F1B9E8" w14:textId="77777777" w:rsidR="00A22BBF" w:rsidRPr="00A22BBF" w:rsidRDefault="00A22BBF" w:rsidP="00A22BBF">
            <w:pPr>
              <w:spacing w:before="94"/>
              <w:ind w:left="59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A22BB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05" w:type="dxa"/>
          </w:tcPr>
          <w:p w14:paraId="0B75C018" w14:textId="77777777" w:rsidR="00A22BBF" w:rsidRPr="00A22BBF" w:rsidRDefault="00A22BBF" w:rsidP="00A22BBF">
            <w:pPr>
              <w:spacing w:before="94"/>
              <w:ind w:left="54" w:right="5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Montaż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opraw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LED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oświetlenia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ulicznego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wraz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zabezpieczeniami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kablami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wysięgnikami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pomiarami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ilości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 xml:space="preserve"> 429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Pr="00A22B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3F56FEC8" w14:textId="77777777" w:rsidR="00A22BBF" w:rsidRPr="00A22BBF" w:rsidRDefault="00A22BBF" w:rsidP="00A22B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</w:tcPr>
          <w:p w14:paraId="077922FD" w14:textId="77777777" w:rsidR="00A22BBF" w:rsidRPr="00A22BBF" w:rsidRDefault="00A22BBF" w:rsidP="00A22BBF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A22BBF" w:rsidRPr="00A22BBF" w14:paraId="4A622F0A" w14:textId="77777777" w:rsidTr="004E2640">
        <w:trPr>
          <w:trHeight w:val="433"/>
        </w:trPr>
        <w:tc>
          <w:tcPr>
            <w:tcW w:w="7305" w:type="dxa"/>
            <w:gridSpan w:val="3"/>
          </w:tcPr>
          <w:p w14:paraId="2B417448" w14:textId="77777777" w:rsidR="00A22BBF" w:rsidRPr="00A22BBF" w:rsidRDefault="00A22BBF" w:rsidP="00A22BBF">
            <w:pPr>
              <w:spacing w:before="92"/>
              <w:ind w:right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Ogółem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22BBF">
              <w:rPr>
                <w:rFonts w:ascii="Times New Roman" w:eastAsia="Times New Roman" w:hAnsi="Times New Roman" w:cs="Times New Roman"/>
                <w:sz w:val="24"/>
              </w:rPr>
              <w:t>brutto</w:t>
            </w:r>
            <w:proofErr w:type="spellEnd"/>
            <w:r w:rsidRPr="00A22BB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329" w:type="dxa"/>
          </w:tcPr>
          <w:p w14:paraId="0916CA79" w14:textId="77777777" w:rsidR="00A22BBF" w:rsidRPr="00A22BBF" w:rsidRDefault="00A22BBF" w:rsidP="00A22B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B37D7B" w14:textId="77777777" w:rsidR="00A22BBF" w:rsidRPr="00A22BBF" w:rsidRDefault="00A22BBF" w:rsidP="00A22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07E1B247" w14:textId="77777777" w:rsidR="00A22BBF" w:rsidRPr="00A22BBF" w:rsidRDefault="00A22BBF" w:rsidP="00A22BBF">
      <w:pPr>
        <w:widowControl w:val="0"/>
        <w:tabs>
          <w:tab w:val="left" w:pos="5929"/>
        </w:tabs>
        <w:autoSpaceDE w:val="0"/>
        <w:autoSpaceDN w:val="0"/>
        <w:spacing w:before="168" w:after="0" w:line="240" w:lineRule="auto"/>
        <w:ind w:left="25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22BB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 w:rsidRPr="00A22BBF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7880F20E" w14:textId="3F73A930" w:rsidR="00A22BBF" w:rsidRPr="00A22BBF" w:rsidRDefault="00A22BBF" w:rsidP="00A22BBF">
      <w:pPr>
        <w:widowControl w:val="0"/>
        <w:tabs>
          <w:tab w:val="left" w:pos="6639"/>
        </w:tabs>
        <w:autoSpaceDE w:val="0"/>
        <w:autoSpaceDN w:val="0"/>
        <w:spacing w:before="103" w:after="0" w:line="240" w:lineRule="auto"/>
        <w:ind w:left="960"/>
        <w:rPr>
          <w:rFonts w:ascii="Times New Roman" w:eastAsia="Times New Roman" w:hAnsi="Times New Roman" w:cs="Times New Roman"/>
          <w:sz w:val="20"/>
        </w:rPr>
      </w:pPr>
      <w:r w:rsidRPr="00A22BBF">
        <w:rPr>
          <w:rFonts w:ascii="Times New Roman" w:eastAsia="Times New Roman" w:hAnsi="Times New Roman" w:cs="Times New Roman"/>
          <w:sz w:val="20"/>
        </w:rPr>
        <w:t>miejscowość,</w:t>
      </w:r>
      <w:r w:rsidRPr="00A22BBF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22BBF">
        <w:rPr>
          <w:rFonts w:ascii="Times New Roman" w:eastAsia="Times New Roman" w:hAnsi="Times New Roman" w:cs="Times New Roman"/>
          <w:sz w:val="20"/>
        </w:rPr>
        <w:t>data</w:t>
      </w:r>
      <w:r w:rsidRPr="00A22BBF">
        <w:rPr>
          <w:rFonts w:ascii="Times New Roman" w:eastAsia="Times New Roman" w:hAnsi="Times New Roman" w:cs="Times New Roman"/>
          <w:sz w:val="20"/>
        </w:rPr>
        <w:tab/>
        <w:t>podpis/y</w:t>
      </w:r>
      <w:r w:rsidRPr="00A22BBF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A22BBF">
        <w:rPr>
          <w:rFonts w:ascii="Times New Roman" w:eastAsia="Times New Roman" w:hAnsi="Times New Roman" w:cs="Times New Roman"/>
          <w:sz w:val="20"/>
        </w:rPr>
        <w:t>os</w:t>
      </w:r>
      <w:r>
        <w:rPr>
          <w:rFonts w:ascii="Times New Roman" w:eastAsia="Times New Roman" w:hAnsi="Times New Roman" w:cs="Times New Roman"/>
          <w:sz w:val="20"/>
        </w:rPr>
        <w:t>ó</w:t>
      </w:r>
      <w:r w:rsidRPr="00A22BBF">
        <w:rPr>
          <w:rFonts w:ascii="Times New Roman" w:eastAsia="Times New Roman" w:hAnsi="Times New Roman" w:cs="Times New Roman"/>
          <w:sz w:val="20"/>
        </w:rPr>
        <w:t>b/y</w:t>
      </w:r>
    </w:p>
    <w:p w14:paraId="05D2FFFF" w14:textId="77777777" w:rsidR="00A22BBF" w:rsidRPr="00A22BBF" w:rsidRDefault="00A22BBF" w:rsidP="00A22BBF">
      <w:pPr>
        <w:widowControl w:val="0"/>
        <w:autoSpaceDE w:val="0"/>
        <w:autoSpaceDN w:val="0"/>
        <w:spacing w:before="101" w:after="0" w:line="240" w:lineRule="auto"/>
        <w:ind w:left="5466"/>
        <w:rPr>
          <w:rFonts w:ascii="Times New Roman" w:eastAsia="Times New Roman" w:hAnsi="Times New Roman" w:cs="Times New Roman"/>
          <w:sz w:val="20"/>
        </w:rPr>
      </w:pPr>
      <w:r w:rsidRPr="00A22BBF">
        <w:rPr>
          <w:rFonts w:ascii="Times New Roman" w:eastAsia="Times New Roman" w:hAnsi="Times New Roman" w:cs="Times New Roman"/>
          <w:sz w:val="20"/>
        </w:rPr>
        <w:t>upoważnionej/</w:t>
      </w:r>
      <w:proofErr w:type="spellStart"/>
      <w:r w:rsidRPr="00A22BBF">
        <w:rPr>
          <w:rFonts w:ascii="Times New Roman" w:eastAsia="Times New Roman" w:hAnsi="Times New Roman" w:cs="Times New Roman"/>
          <w:sz w:val="20"/>
        </w:rPr>
        <w:t>ych</w:t>
      </w:r>
      <w:proofErr w:type="spellEnd"/>
      <w:r w:rsidRPr="00A22BBF">
        <w:rPr>
          <w:rFonts w:ascii="Times New Roman" w:eastAsia="Times New Roman" w:hAnsi="Times New Roman" w:cs="Times New Roman"/>
          <w:sz w:val="20"/>
        </w:rPr>
        <w:t xml:space="preserve"> do reprezentowania firmy</w:t>
      </w:r>
    </w:p>
    <w:p w14:paraId="7C4908B7" w14:textId="77777777" w:rsidR="00185E5C" w:rsidRDefault="00185E5C"/>
    <w:sectPr w:rsidR="00185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F46B" w14:textId="77777777" w:rsidR="00891445" w:rsidRDefault="00891445" w:rsidP="00A22BBF">
      <w:pPr>
        <w:spacing w:after="0" w:line="240" w:lineRule="auto"/>
      </w:pPr>
      <w:r>
        <w:separator/>
      </w:r>
    </w:p>
  </w:endnote>
  <w:endnote w:type="continuationSeparator" w:id="0">
    <w:p w14:paraId="2EF1E3CB" w14:textId="77777777" w:rsidR="00891445" w:rsidRDefault="00891445" w:rsidP="00A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94CE" w14:textId="77777777" w:rsidR="00891445" w:rsidRDefault="00891445" w:rsidP="00A22BBF">
      <w:pPr>
        <w:spacing w:after="0" w:line="240" w:lineRule="auto"/>
      </w:pPr>
      <w:r>
        <w:separator/>
      </w:r>
    </w:p>
  </w:footnote>
  <w:footnote w:type="continuationSeparator" w:id="0">
    <w:p w14:paraId="69648822" w14:textId="77777777" w:rsidR="00891445" w:rsidRDefault="00891445" w:rsidP="00A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623E" w14:textId="357ED845" w:rsidR="00A22BBF" w:rsidRPr="00A22BBF" w:rsidRDefault="001E0C4C">
    <w:pPr>
      <w:pStyle w:val="Nagwek"/>
      <w:rPr>
        <w:i/>
        <w:iCs/>
      </w:rPr>
    </w:pPr>
    <w:r>
      <w:rPr>
        <w:i/>
        <w:iCs/>
      </w:rPr>
      <w:t>271.2.21.2020</w:t>
    </w:r>
    <w:r w:rsidR="00A22BBF">
      <w:rPr>
        <w:i/>
        <w:iCs/>
      </w:rPr>
      <w:tab/>
    </w:r>
    <w:r w:rsidR="00A22BBF">
      <w:rPr>
        <w:i/>
        <w:iCs/>
      </w:rPr>
      <w:tab/>
    </w:r>
    <w:r w:rsidR="00A22BBF" w:rsidRPr="00A22BBF">
      <w:rPr>
        <w:i/>
        <w:iCs/>
      </w:rPr>
      <w:t>Załącznik do projektu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BF"/>
    <w:rsid w:val="00185E5C"/>
    <w:rsid w:val="001E0C4C"/>
    <w:rsid w:val="005717EC"/>
    <w:rsid w:val="00891445"/>
    <w:rsid w:val="00A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5E8F"/>
  <w15:chartTrackingRefBased/>
  <w15:docId w15:val="{179E2A4B-F8C7-4333-8A60-5813B27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BBF"/>
  </w:style>
  <w:style w:type="paragraph" w:styleId="Stopka">
    <w:name w:val="footer"/>
    <w:basedOn w:val="Normalny"/>
    <w:link w:val="StopkaZnak"/>
    <w:uiPriority w:val="99"/>
    <w:unhideWhenUsed/>
    <w:rsid w:val="00A2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2020-12-21T13:14:00Z</dcterms:created>
  <dcterms:modified xsi:type="dcterms:W3CDTF">2020-12-21T14:17:00Z</dcterms:modified>
</cp:coreProperties>
</file>